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napToGrid w:val="0"/>
        <w:spacing w:line="1200" w:lineRule="exact"/>
        <w:jc w:val="center"/>
        <w:rPr>
          <w:rFonts w:ascii="仿宋_GB2312" w:eastAsia="仿宋_GB2312"/>
          <w:b/>
          <w:sz w:val="52"/>
          <w:szCs w:val="52"/>
        </w:rPr>
      </w:pPr>
      <w:bookmarkStart w:id="0" w:name="_GoBack"/>
      <w:r>
        <w:rPr>
          <w:rFonts w:hint="eastAsia" w:ascii="仿宋_GB2312" w:eastAsia="仿宋_GB2312"/>
          <w:b/>
          <w:sz w:val="52"/>
          <w:szCs w:val="52"/>
        </w:rPr>
        <w:t>上海财经大学浙江学院</w:t>
      </w:r>
    </w:p>
    <w:p>
      <w:pPr>
        <w:snapToGrid w:val="0"/>
        <w:spacing w:line="1200" w:lineRule="exac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省级</w:t>
      </w:r>
      <w:r>
        <w:rPr>
          <w:rFonts w:ascii="仿宋_GB2312" w:eastAsia="仿宋_GB2312"/>
          <w:b/>
          <w:sz w:val="52"/>
          <w:szCs w:val="52"/>
        </w:rPr>
        <w:t>及以上</w:t>
      </w:r>
      <w:r>
        <w:rPr>
          <w:rFonts w:hint="eastAsia" w:ascii="仿宋_GB2312" w:eastAsia="仿宋_GB2312"/>
          <w:b/>
          <w:sz w:val="52"/>
          <w:szCs w:val="52"/>
        </w:rPr>
        <w:t>教学成果奖培育项目</w:t>
      </w:r>
    </w:p>
    <w:p>
      <w:pPr>
        <w:snapToGrid w:val="0"/>
        <w:spacing w:line="640" w:lineRule="exact"/>
        <w:jc w:val="center"/>
        <w:rPr>
          <w:rFonts w:eastAsia="黑体"/>
          <w:sz w:val="44"/>
          <w:szCs w:val="44"/>
        </w:rPr>
      </w:pPr>
    </w:p>
    <w:p>
      <w:pPr>
        <w:snapToGrid w:val="0"/>
        <w:spacing w:line="920" w:lineRule="exact"/>
        <w:jc w:val="center"/>
        <w:rPr>
          <w:rFonts w:eastAsia="黑体"/>
          <w:sz w:val="72"/>
          <w:szCs w:val="72"/>
        </w:rPr>
      </w:pPr>
      <w:r>
        <w:rPr>
          <w:rFonts w:hint="eastAsia" w:ascii="仿宋_GB2312" w:eastAsia="仿宋_GB2312"/>
          <w:b/>
          <w:sz w:val="72"/>
          <w:szCs w:val="72"/>
        </w:rPr>
        <w:t>申 报 书</w:t>
      </w:r>
    </w:p>
    <w:bookmarkEnd w:id="0"/>
    <w:p>
      <w:pPr>
        <w:snapToGrid w:val="0"/>
        <w:spacing w:line="480" w:lineRule="auto"/>
        <w:rPr>
          <w:sz w:val="30"/>
          <w:szCs w:val="30"/>
        </w:rPr>
      </w:pPr>
    </w:p>
    <w:p>
      <w:pPr>
        <w:snapToGrid w:val="0"/>
        <w:spacing w:line="480" w:lineRule="auto"/>
        <w:rPr>
          <w:sz w:val="30"/>
          <w:szCs w:val="30"/>
        </w:rPr>
      </w:pPr>
    </w:p>
    <w:p>
      <w:pPr>
        <w:snapToGrid w:val="0"/>
        <w:spacing w:line="480" w:lineRule="auto"/>
        <w:ind w:right="762" w:rightChars="363"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　　　　</w:t>
      </w:r>
    </w:p>
    <w:p>
      <w:pPr>
        <w:snapToGrid w:val="0"/>
        <w:spacing w:line="480" w:lineRule="auto"/>
        <w:ind w:right="762" w:rightChars="363"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项目负责人：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　　　　</w:t>
      </w:r>
    </w:p>
    <w:p>
      <w:pPr>
        <w:snapToGrid w:val="0"/>
        <w:spacing w:line="480" w:lineRule="auto"/>
        <w:ind w:right="762" w:rightChars="363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spacing w:line="480" w:lineRule="auto"/>
        <w:ind w:right="762" w:rightChars="363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所在部门：</w:t>
      </w:r>
      <w:r>
        <w:rPr>
          <w:rFonts w:hint="eastAsia" w:ascii="仿宋_GB2312" w:eastAsia="仿宋_GB2312"/>
          <w:sz w:val="32"/>
          <w:szCs w:val="32"/>
          <w:u w:val="single"/>
          <w:bdr w:val="single" w:color="auto" w:sz="4" w:space="0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napToGrid w:val="0"/>
        <w:spacing w:line="480" w:lineRule="auto"/>
        <w:ind w:right="762" w:rightChars="363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spacing w:line="48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上海财经大学浙江学院教务处制</w:t>
      </w:r>
    </w:p>
    <w:p>
      <w:pPr>
        <w:tabs>
          <w:tab w:val="center" w:pos="4156"/>
          <w:tab w:val="left" w:pos="6165"/>
        </w:tabs>
        <w:snapToGrid w:val="0"/>
        <w:spacing w:line="480" w:lineRule="auto"/>
        <w:jc w:val="center"/>
        <w:rPr>
          <w:rFonts w:ascii="仿宋_GB2312" w:eastAsia="仿宋_GB2312"/>
          <w:sz w:val="32"/>
          <w:szCs w:val="32"/>
        </w:rPr>
        <w:sectPr>
          <w:footerReference r:id="rId3" w:type="even"/>
          <w:pgSz w:w="11906" w:h="16838"/>
          <w:pgMar w:top="1361" w:right="1797" w:bottom="1361" w:left="1797" w:header="851" w:footer="992" w:gutter="0"/>
          <w:pgNumType w:start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年9月</w:t>
      </w:r>
    </w:p>
    <w:p>
      <w:pPr>
        <w:spacing w:after="156" w:afterLines="50" w:line="560" w:lineRule="exact"/>
        <w:jc w:val="left"/>
        <w:rPr>
          <w:rFonts w:ascii="黑体" w:eastAsia="黑体"/>
          <w:b/>
          <w:sz w:val="28"/>
        </w:rPr>
      </w:pPr>
      <w:r>
        <w:rPr>
          <w:rFonts w:hint="eastAsia"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11430" t="8255" r="7620" b="12065"/>
                <wp:wrapNone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方法: Word菜单-&gt;工具-&gt;宏-&gt;安全性-&gt;安全级,设置为"中"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(如果您是Word97用户，继续执行以下步骤)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H2qGNcAAAAKAQAADwAAAAAAAAABACAAAAAiAAAAZHJzL2Rvd25yZXYueG1sUEsBAhQA&#10;FAAAAAgAh07iQG/wZ+EsAgAARQQAAA4AAAAAAAAAAQAgAAAAJgEAAGRycy9lMm9Eb2MueG1sUEsF&#10;BgAAAAAGAAYAWQEAAMQ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1)如果您是Word2000或以上版本用户，请把Word宏的安全性设为:"中"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方法: Word菜单-&gt;工具-&gt;宏-&gt;安全性-&gt;安全级,设置为"中"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(如果您是Word97用户，继续执行以下步骤)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2)关闭本文档，重新打开本文档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28"/>
        </w:rPr>
        <w:t>一、项目成员基本情况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435"/>
        <w:gridCol w:w="237"/>
        <w:gridCol w:w="899"/>
        <w:gridCol w:w="202"/>
        <w:gridCol w:w="969"/>
        <w:gridCol w:w="689"/>
        <w:gridCol w:w="551"/>
        <w:gridCol w:w="1103"/>
        <w:gridCol w:w="27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项目名称</w:t>
            </w:r>
          </w:p>
        </w:tc>
        <w:tc>
          <w:tcPr>
            <w:tcW w:w="6770" w:type="dxa"/>
            <w:gridSpan w:val="9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拟培育成果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项目类别</w:t>
            </w:r>
          </w:p>
        </w:tc>
        <w:tc>
          <w:tcPr>
            <w:tcW w:w="6770" w:type="dxa"/>
            <w:gridSpan w:val="9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教书育人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教学改革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教学管理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教学建设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负责人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所在部门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学历/学位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职称/职务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办公电话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E-mail：</w:t>
            </w:r>
          </w:p>
        </w:tc>
        <w:tc>
          <w:tcPr>
            <w:tcW w:w="5432" w:type="dxa"/>
            <w:gridSpan w:val="6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15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项目负责人主要教学</w:t>
            </w:r>
          </w:p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研究成果</w:t>
            </w:r>
          </w:p>
        </w:tc>
        <w:tc>
          <w:tcPr>
            <w:tcW w:w="6770" w:type="dxa"/>
            <w:gridSpan w:val="9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96" w:type="dxa"/>
            <w:gridSpan w:val="11"/>
            <w:vAlign w:val="center"/>
          </w:tcPr>
          <w:p>
            <w:pPr>
              <w:spacing w:before="156" w:beforeLines="50" w:after="156" w:afterLines="5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项目组成员（不含项目负责人）：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职称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/职务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学位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/学历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所在部门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1" w:type="dxa"/>
          </w:tcPr>
          <w:p>
            <w:pPr>
              <w:rPr>
                <w:szCs w:val="21"/>
              </w:rPr>
            </w:pPr>
          </w:p>
        </w:tc>
        <w:tc>
          <w:tcPr>
            <w:tcW w:w="672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szCs w:val="21"/>
              </w:rPr>
            </w:pPr>
          </w:p>
        </w:tc>
        <w:tc>
          <w:tcPr>
            <w:tcW w:w="117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24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1" w:type="dxa"/>
          </w:tcPr>
          <w:p>
            <w:pPr>
              <w:rPr>
                <w:szCs w:val="21"/>
              </w:rPr>
            </w:pPr>
          </w:p>
        </w:tc>
        <w:tc>
          <w:tcPr>
            <w:tcW w:w="672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szCs w:val="21"/>
              </w:rPr>
            </w:pPr>
          </w:p>
        </w:tc>
        <w:tc>
          <w:tcPr>
            <w:tcW w:w="117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24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1" w:type="dxa"/>
          </w:tcPr>
          <w:p>
            <w:pPr>
              <w:rPr>
                <w:szCs w:val="21"/>
              </w:rPr>
            </w:pPr>
          </w:p>
        </w:tc>
        <w:tc>
          <w:tcPr>
            <w:tcW w:w="672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szCs w:val="21"/>
              </w:rPr>
            </w:pPr>
          </w:p>
        </w:tc>
        <w:tc>
          <w:tcPr>
            <w:tcW w:w="117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24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1" w:type="dxa"/>
          </w:tcPr>
          <w:p>
            <w:pPr>
              <w:rPr>
                <w:szCs w:val="21"/>
              </w:rPr>
            </w:pPr>
          </w:p>
        </w:tc>
        <w:tc>
          <w:tcPr>
            <w:tcW w:w="672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szCs w:val="21"/>
              </w:rPr>
            </w:pPr>
          </w:p>
        </w:tc>
        <w:tc>
          <w:tcPr>
            <w:tcW w:w="117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24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1" w:type="dxa"/>
          </w:tcPr>
          <w:p>
            <w:pPr>
              <w:rPr>
                <w:szCs w:val="21"/>
              </w:rPr>
            </w:pPr>
          </w:p>
        </w:tc>
        <w:tc>
          <w:tcPr>
            <w:tcW w:w="672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szCs w:val="21"/>
              </w:rPr>
            </w:pPr>
          </w:p>
        </w:tc>
        <w:tc>
          <w:tcPr>
            <w:tcW w:w="117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24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1" w:type="dxa"/>
          </w:tcPr>
          <w:p>
            <w:pPr>
              <w:rPr>
                <w:szCs w:val="21"/>
              </w:rPr>
            </w:pPr>
          </w:p>
        </w:tc>
        <w:tc>
          <w:tcPr>
            <w:tcW w:w="672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szCs w:val="21"/>
              </w:rPr>
            </w:pPr>
          </w:p>
        </w:tc>
        <w:tc>
          <w:tcPr>
            <w:tcW w:w="117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24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1" w:type="dxa"/>
          </w:tcPr>
          <w:p>
            <w:pPr>
              <w:rPr>
                <w:szCs w:val="21"/>
              </w:rPr>
            </w:pPr>
          </w:p>
        </w:tc>
        <w:tc>
          <w:tcPr>
            <w:tcW w:w="672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szCs w:val="21"/>
              </w:rPr>
            </w:pPr>
          </w:p>
        </w:tc>
        <w:tc>
          <w:tcPr>
            <w:tcW w:w="117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24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1" w:type="dxa"/>
          </w:tcPr>
          <w:p>
            <w:pPr>
              <w:rPr>
                <w:szCs w:val="21"/>
              </w:rPr>
            </w:pPr>
          </w:p>
        </w:tc>
        <w:tc>
          <w:tcPr>
            <w:tcW w:w="672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szCs w:val="21"/>
              </w:rPr>
            </w:pPr>
          </w:p>
        </w:tc>
        <w:tc>
          <w:tcPr>
            <w:tcW w:w="117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24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1" w:type="dxa"/>
          </w:tcPr>
          <w:p>
            <w:pPr>
              <w:rPr>
                <w:szCs w:val="21"/>
              </w:rPr>
            </w:pPr>
          </w:p>
        </w:tc>
        <w:tc>
          <w:tcPr>
            <w:tcW w:w="672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899" w:type="dxa"/>
          </w:tcPr>
          <w:p>
            <w:pPr>
              <w:rPr>
                <w:szCs w:val="21"/>
              </w:rPr>
            </w:pPr>
          </w:p>
        </w:tc>
        <w:tc>
          <w:tcPr>
            <w:tcW w:w="1171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24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</w:p>
        </w:tc>
      </w:tr>
    </w:tbl>
    <w:p>
      <w:pPr>
        <w:spacing w:after="156" w:afterLines="50" w:line="560" w:lineRule="exact"/>
        <w:jc w:val="left"/>
        <w:rPr>
          <w:rFonts w:ascii="黑体" w:hAnsi="宋体" w:eastAsia="黑体"/>
          <w:b/>
          <w:sz w:val="28"/>
          <w:szCs w:val="28"/>
        </w:rPr>
      </w:pPr>
    </w:p>
    <w:p>
      <w:pPr>
        <w:spacing w:after="156" w:afterLines="50"/>
        <w:jc w:val="left"/>
        <w:rPr>
          <w:rFonts w:ascii="黑体" w:hAnsi="Times New Roman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二、项目已有基础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 xml:space="preserve">.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院级、省级及以上的教学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成果奖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；专业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建设平台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（专业认证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一流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专业、品牌专业、重点专业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等、示范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中心、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实践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中心、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相关学科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平台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等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；教学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研究项目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；核心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期刊教研论文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、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教研专著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、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重点教材、规划教材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；在线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开放课程、虚拟仿真项目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；教学团队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、教学名师及人才工程项目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；学生成果及其他。按时间先后次序列出，并写明授奖/授予部门、奖励级别以及作者/参与者排名。</w:t>
            </w:r>
          </w:p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spacing w:after="156" w:afterLines="50"/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</w:tbl>
    <w:p>
      <w:pPr>
        <w:spacing w:after="156" w:afterLines="50"/>
        <w:jc w:val="left"/>
        <w:rPr>
          <w:rFonts w:ascii="黑体" w:eastAsia="黑体"/>
          <w:b/>
          <w:sz w:val="28"/>
        </w:rPr>
      </w:pPr>
    </w:p>
    <w:p>
      <w:pPr>
        <w:spacing w:after="156" w:afterLines="50" w:line="560" w:lineRule="exact"/>
        <w:jc w:val="left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三、培育项目简介</w:t>
      </w:r>
    </w:p>
    <w:tbl>
      <w:tblPr>
        <w:tblStyle w:val="6"/>
        <w:tblW w:w="8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0" w:hRule="atLeast"/>
          <w:jc w:val="center"/>
        </w:trPr>
        <w:tc>
          <w:tcPr>
            <w:tcW w:w="830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/>
                <w:sz w:val="24"/>
              </w:rPr>
              <w:t>成果简介（对成果主题和主要内容进行概述，不超过600字）</w:t>
            </w: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0" w:hRule="atLeast"/>
          <w:jc w:val="center"/>
        </w:trPr>
        <w:tc>
          <w:tcPr>
            <w:tcW w:w="830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2.成果主要解决的教学问题及解决教学问题的方法</w:t>
            </w: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（概述成果主要解决的教学问题，具体指出成果解决问题所采用的方法，思路要清晰。不超过</w:t>
            </w:r>
            <w:r>
              <w:rPr>
                <w:rFonts w:ascii="仿宋_GB2312" w:hAnsi="仿宋_GB2312" w:eastAsia="仿宋_GB2312"/>
                <w:sz w:val="24"/>
              </w:rPr>
              <w:t>1200</w:t>
            </w:r>
            <w:r>
              <w:rPr>
                <w:rFonts w:hint="eastAsia" w:ascii="仿宋_GB2312" w:hAnsi="仿宋_GB2312" w:eastAsia="仿宋_GB2312"/>
                <w:sz w:val="24"/>
              </w:rPr>
              <w:t>字；凡涉及到该项成果实质内容的说明、论据及实验结果等，均应直接叙述，不要采取“见**附件”的表达形式）</w:t>
            </w: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830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3.成果的创新点</w:t>
            </w: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（对成果在更新教育理念、改革教学模式、改进教学方法、规范教学管理、优化教学评价、提高教学质量、促进学生持续发展等方面的创新进行归纳与提炼。不超过800字）</w:t>
            </w: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830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4.成果的推广应用效果</w:t>
            </w: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（就成果的应用、推广情况及预期应用前景进行阐述，或就成果在国内外公开发行的书刊中的评价及引用情况进行阐述）</w:t>
            </w: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jc w:val="left"/>
        <w:outlineLvl w:val="0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四、预期建设成果</w:t>
      </w:r>
      <w:r>
        <w:rPr>
          <w:rFonts w:hint="eastAsia" w:ascii="宋体" w:hAnsi="宋体"/>
          <w:sz w:val="24"/>
        </w:rPr>
        <w:t>（①教学</w:t>
      </w:r>
      <w:r>
        <w:rPr>
          <w:rFonts w:ascii="宋体" w:hAnsi="宋体"/>
          <w:sz w:val="24"/>
        </w:rPr>
        <w:t>成果奖</w:t>
      </w:r>
      <w:r>
        <w:rPr>
          <w:rFonts w:hint="eastAsia" w:ascii="宋体" w:hAnsi="宋体"/>
          <w:sz w:val="24"/>
        </w:rPr>
        <w:t>；②省级及以上</w:t>
      </w:r>
      <w:r>
        <w:rPr>
          <w:rFonts w:ascii="宋体" w:hAnsi="宋体"/>
          <w:sz w:val="24"/>
        </w:rPr>
        <w:t>教学质量工程项目</w:t>
      </w:r>
      <w:r>
        <w:rPr>
          <w:rFonts w:hint="eastAsia" w:ascii="宋体" w:hAnsi="宋体"/>
          <w:sz w:val="24"/>
        </w:rPr>
        <w:t>；③核</w:t>
      </w:r>
      <w:r>
        <w:rPr>
          <w:rFonts w:ascii="宋体" w:hAnsi="宋体"/>
          <w:sz w:val="24"/>
        </w:rPr>
        <w:t>心期刊教研论文、专著</w:t>
      </w:r>
      <w:r>
        <w:rPr>
          <w:rFonts w:hint="eastAsia" w:ascii="宋体" w:hAnsi="宋体"/>
          <w:sz w:val="24"/>
        </w:rPr>
        <w:t>；④学生</w:t>
      </w:r>
      <w:r>
        <w:rPr>
          <w:rFonts w:ascii="宋体" w:hAnsi="宋体"/>
          <w:sz w:val="24"/>
        </w:rPr>
        <w:t>成果</w:t>
      </w:r>
      <w:r>
        <w:rPr>
          <w:rFonts w:hint="eastAsia" w:ascii="宋体" w:hAnsi="宋体"/>
          <w:sz w:val="24"/>
        </w:rPr>
        <w:t>；⑤省级</w:t>
      </w:r>
      <w:r>
        <w:rPr>
          <w:rFonts w:ascii="宋体" w:hAnsi="宋体"/>
          <w:sz w:val="24"/>
        </w:rPr>
        <w:t>以上新闻媒体报道</w:t>
      </w:r>
      <w:r>
        <w:rPr>
          <w:rFonts w:hint="eastAsia" w:ascii="宋体" w:hAnsi="宋体"/>
          <w:sz w:val="24"/>
        </w:rPr>
        <w:t>；⑥其它</w:t>
      </w:r>
      <w:r>
        <w:rPr>
          <w:rFonts w:ascii="宋体" w:hAnsi="宋体"/>
          <w:sz w:val="24"/>
        </w:rPr>
        <w:t>）</w:t>
      </w:r>
    </w:p>
    <w:tbl>
      <w:tblPr>
        <w:tblStyle w:val="6"/>
        <w:tblW w:w="8487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00"/>
        <w:gridCol w:w="3260"/>
        <w:gridCol w:w="1384"/>
        <w:gridCol w:w="21"/>
        <w:gridCol w:w="118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84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建设阶段</w:t>
            </w: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（起止时间）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成  果  名  称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成果形式</w:t>
            </w:r>
          </w:p>
        </w:tc>
        <w:tc>
          <w:tcPr>
            <w:tcW w:w="1182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完成人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ind w:left="-105" w:right="-105"/>
              <w:jc w:val="center"/>
              <w:rPr>
                <w:rFonts w:ascii="宋体"/>
              </w:rPr>
            </w:pPr>
          </w:p>
        </w:tc>
        <w:tc>
          <w:tcPr>
            <w:tcW w:w="3260" w:type="dxa"/>
            <w:vAlign w:val="center"/>
          </w:tcPr>
          <w:p>
            <w:pPr>
              <w:ind w:firstLine="840"/>
              <w:rPr>
                <w:rFonts w:ascii="宋体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ind w:left="-105" w:right="-105"/>
              <w:jc w:val="center"/>
              <w:rPr>
                <w:rFonts w:ascii="宋体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ind w:left="-105" w:right="-105"/>
              <w:jc w:val="center"/>
              <w:rPr>
                <w:rFonts w:ascii="宋体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ind w:left="-105" w:right="-105"/>
              <w:jc w:val="center"/>
              <w:rPr>
                <w:rFonts w:ascii="宋体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ind w:left="-105" w:right="-105"/>
              <w:jc w:val="center"/>
              <w:rPr>
                <w:rFonts w:ascii="宋体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ind w:left="-105" w:right="-105"/>
              <w:jc w:val="center"/>
              <w:rPr>
                <w:rFonts w:ascii="宋体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ind w:left="-105" w:right="-105"/>
              <w:jc w:val="center"/>
              <w:rPr>
                <w:rFonts w:ascii="宋体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ind w:left="-105" w:right="-105"/>
              <w:jc w:val="center"/>
              <w:rPr>
                <w:rFonts w:ascii="宋体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ind w:left="-105" w:right="-105"/>
              <w:jc w:val="center"/>
              <w:rPr>
                <w:rFonts w:ascii="宋体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ind w:left="-105" w:right="-105"/>
              <w:jc w:val="center"/>
              <w:rPr>
                <w:rFonts w:ascii="宋体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ind w:left="-105" w:right="-105"/>
              <w:jc w:val="center"/>
              <w:rPr>
                <w:rFonts w:ascii="宋体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ind w:left="-105" w:right="-105"/>
              <w:jc w:val="center"/>
              <w:rPr>
                <w:rFonts w:ascii="宋体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spacing w:after="156" w:afterLines="50" w:line="420" w:lineRule="exact"/>
        <w:rPr>
          <w:rFonts w:ascii="黑体" w:eastAsia="黑体"/>
          <w:b/>
          <w:sz w:val="28"/>
        </w:rPr>
      </w:pPr>
    </w:p>
    <w:p>
      <w:pPr>
        <w:spacing w:after="156" w:afterLines="50" w:line="420" w:lineRule="exact"/>
        <w:rPr>
          <w:rFonts w:ascii="黑体" w:eastAsia="黑体"/>
          <w:b/>
          <w:sz w:val="28"/>
        </w:rPr>
      </w:pPr>
    </w:p>
    <w:p>
      <w:pPr>
        <w:spacing w:after="156" w:afterLines="50" w:line="420" w:lineRule="exact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五、经费预算表</w:t>
      </w:r>
    </w:p>
    <w:tbl>
      <w:tblPr>
        <w:tblStyle w:val="6"/>
        <w:tblW w:w="864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765"/>
        <w:gridCol w:w="2375"/>
        <w:gridCol w:w="1080"/>
        <w:gridCol w:w="27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金额（万元）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比例上限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图书资料费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20%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课程制作费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7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制作、剪辑合成微课视频以及其他制作在线课程费用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数据采集费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7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办公用品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30%</w:t>
            </w:r>
          </w:p>
        </w:tc>
        <w:tc>
          <w:tcPr>
            <w:tcW w:w="27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使用学院项目经费购置的设备，均须纳入学院固定资产管理。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设备购置和使用费（设备名称型号，数量，单价）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7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差旅费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30%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按《上海财经大学浙江学院关于转发《金华市市级机关工作人员差旅费管理规定》的通知》（上财浙院[2019]13号）执行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维修费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10%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出版费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打印复印费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10%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邮寄费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10%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会议费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20%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项目建设过程中为组织开展课程，教学研讨、咨询等活动发生的会议费用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专家咨询费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30%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高级专业技术职称人员2000元/天,其他专业人员1000元/天。采用通讯形式咨询的，须提供可留存的咨询意见，支出标准为：高级专业技术职称人员800元/项,其他专业人员400元/项。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人员劳务费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30%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项目建设过程中支付给直接参加项目建设、但没有工资性收入的相关人员和临时聘用人员等劳务性费用。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管理费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5%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固定扣除项， 非比例上限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45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after="156" w:afterLines="50" w:line="420" w:lineRule="exact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六、推荐部门意见</w:t>
      </w:r>
    </w:p>
    <w:tbl>
      <w:tblPr>
        <w:tblStyle w:val="6"/>
        <w:tblW w:w="8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负责人签字：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                   </w:t>
            </w:r>
          </w:p>
          <w:p>
            <w:pPr>
              <w:ind w:firstLine="6000" w:firstLineChars="25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rPr>
          <w:rFonts w:eastAsia="黑体"/>
          <w:b/>
          <w:sz w:val="28"/>
          <w:szCs w:val="28"/>
        </w:rPr>
      </w:pPr>
    </w:p>
    <w:p>
      <w:pPr>
        <w:rPr>
          <w:rFonts w:eastAsia="仿宋_GB2312"/>
          <w:b/>
          <w:sz w:val="24"/>
        </w:rPr>
      </w:pPr>
      <w:r>
        <w:rPr>
          <w:rFonts w:hint="eastAsia" w:eastAsia="黑体"/>
          <w:b/>
          <w:sz w:val="28"/>
          <w:szCs w:val="28"/>
        </w:rPr>
        <w:t>七、专家评审意见</w:t>
      </w:r>
    </w:p>
    <w:tbl>
      <w:tblPr>
        <w:tblStyle w:val="6"/>
        <w:tblW w:w="8267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3" w:hRule="atLeast"/>
          <w:jc w:val="center"/>
        </w:trPr>
        <w:tc>
          <w:tcPr>
            <w:tcW w:w="8267" w:type="dxa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评审组长签字：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right="778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 xml:space="preserve">      </w:t>
      </w:r>
    </w:p>
    <w:p>
      <w:pPr>
        <w:ind w:right="778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八、学院审批意见</w:t>
      </w:r>
    </w:p>
    <w:tbl>
      <w:tblPr>
        <w:tblStyle w:val="6"/>
        <w:tblW w:w="8388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  <w:jc w:val="center"/>
        </w:trPr>
        <w:tc>
          <w:tcPr>
            <w:tcW w:w="8388" w:type="dxa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负责人签字：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公      章：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年   月   日</w:t>
            </w:r>
          </w:p>
        </w:tc>
      </w:tr>
    </w:tbl>
    <w:p>
      <w:r>
        <w:rPr>
          <w:rFonts w:eastAsia="仿宋_GB2312"/>
          <w:b/>
          <w:sz w:val="24"/>
        </w:rPr>
        <w:t xml:space="preserve"> </w:t>
      </w:r>
      <w:r>
        <w:rPr>
          <w:rFonts w:hint="eastAsia" w:eastAsia="仿宋_GB2312"/>
          <w:b/>
          <w:sz w:val="24"/>
        </w:rPr>
        <w:t xml:space="preserve">  </w:t>
      </w:r>
      <w:r>
        <w:rPr>
          <w:rFonts w:eastAsia="仿宋_GB2312"/>
          <w:b/>
          <w:sz w:val="24"/>
        </w:rPr>
        <w:t xml:space="preserve">                                                                  </w:t>
      </w:r>
    </w:p>
    <w:p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BD"/>
    <w:rsid w:val="001117C7"/>
    <w:rsid w:val="002743B8"/>
    <w:rsid w:val="00407E30"/>
    <w:rsid w:val="00684F30"/>
    <w:rsid w:val="0073641B"/>
    <w:rsid w:val="00761D6F"/>
    <w:rsid w:val="00787B35"/>
    <w:rsid w:val="00A979E3"/>
    <w:rsid w:val="00B538AF"/>
    <w:rsid w:val="00B8336A"/>
    <w:rsid w:val="00C879EC"/>
    <w:rsid w:val="00CA0DF7"/>
    <w:rsid w:val="00D1114A"/>
    <w:rsid w:val="00D97998"/>
    <w:rsid w:val="00DA42FD"/>
    <w:rsid w:val="00E962BD"/>
    <w:rsid w:val="00F83F9C"/>
    <w:rsid w:val="00FE6A12"/>
    <w:rsid w:val="4ADA204B"/>
    <w:rsid w:val="57A0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字符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541</Words>
  <Characters>3084</Characters>
  <Lines>25</Lines>
  <Paragraphs>7</Paragraphs>
  <TotalTime>37</TotalTime>
  <ScaleCrop>false</ScaleCrop>
  <LinksUpToDate>false</LinksUpToDate>
  <CharactersWithSpaces>3618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2019-09-10T01:21:00Z</dcterms:created>
  <dc:creator>何其祥</dc:creator>
  <cp:lastModifiedBy>wenhui</cp:lastModifiedBy>
  <cp:lastPrinted>2019-09-19T08:04:00Z</cp:lastPrinted>
  <dcterms:modified xsi:type="dcterms:W3CDTF">2019-09-26T03:17:26Z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