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A4" w:rsidRDefault="00AE1519">
      <w:pPr>
        <w:spacing w:line="360" w:lineRule="auto"/>
        <w:jc w:val="left"/>
        <w:rPr>
          <w:rFonts w:ascii="宋体" w:hAnsi="宋体" w:cs="华文仿宋"/>
          <w:sz w:val="28"/>
          <w:szCs w:val="28"/>
        </w:rPr>
      </w:pPr>
      <w:bookmarkStart w:id="0" w:name="_GoBack"/>
      <w:bookmarkEnd w:id="0"/>
      <w:r>
        <w:rPr>
          <w:rFonts w:ascii="宋体" w:hAnsi="宋体" w:cs="华文仿宋" w:hint="eastAsia"/>
          <w:sz w:val="28"/>
          <w:szCs w:val="28"/>
        </w:rPr>
        <w:t>附件：</w:t>
      </w:r>
    </w:p>
    <w:p w:rsidR="00D16BA4" w:rsidRDefault="00AE1519">
      <w:pPr>
        <w:spacing w:line="360" w:lineRule="auto"/>
        <w:ind w:firstLineChars="395" w:firstLine="1269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2020年秋季新生教材发放流程及注意事项</w:t>
      </w:r>
    </w:p>
    <w:p w:rsidR="00D16BA4" w:rsidRDefault="00AE1519">
      <w:pPr>
        <w:spacing w:line="420" w:lineRule="auto"/>
        <w:jc w:val="left"/>
        <w:rPr>
          <w:sz w:val="24"/>
        </w:rPr>
      </w:pPr>
      <w:r>
        <w:rPr>
          <w:rFonts w:hint="eastAsia"/>
          <w:sz w:val="24"/>
        </w:rPr>
        <w:t>一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发放教材时间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233"/>
        <w:gridCol w:w="5972"/>
      </w:tblGrid>
      <w:tr w:rsidR="00D16BA4">
        <w:trPr>
          <w:trHeight w:val="53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书时间</w:t>
            </w:r>
            <w:proofErr w:type="gram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书专业</w:t>
            </w:r>
            <w:proofErr w:type="gramEnd"/>
          </w:p>
        </w:tc>
      </w:tr>
      <w:tr w:rsidR="00D16BA4">
        <w:trPr>
          <w:trHeight w:val="578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10月10日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ascii="宋体" w:hAnsi="宋体" w:hint="eastAsia"/>
                <w:spacing w:val="26"/>
                <w:sz w:val="24"/>
              </w:rPr>
              <w:t>15:00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20应用统计学（金融统计）；20经济统计学；20数据科学与大数据技术；20电子商务；20商务英语；20经济学；</w:t>
            </w:r>
          </w:p>
        </w:tc>
      </w:tr>
      <w:tr w:rsidR="00D16BA4">
        <w:trPr>
          <w:trHeight w:val="606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A4" w:rsidRDefault="00D16BA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ascii="宋体" w:hAnsi="宋体" w:hint="eastAsia"/>
                <w:spacing w:val="26"/>
                <w:sz w:val="24"/>
              </w:rPr>
              <w:t>15:30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20金融学；20投资学；20会计学（注册会计）；</w:t>
            </w:r>
          </w:p>
        </w:tc>
      </w:tr>
      <w:tr w:rsidR="00D16BA4">
        <w:trPr>
          <w:trHeight w:val="584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A4" w:rsidRDefault="00D16BA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ascii="宋体" w:hAnsi="宋体" w:hint="eastAsia"/>
                <w:spacing w:val="26"/>
                <w:sz w:val="24"/>
              </w:rPr>
              <w:t>16:00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20工商管理；20工商管理（创业管理）；20国际经济与贸易；20国际商务；20人力资源管理；20物流管理；20市场营销；20会展经济与管理；</w:t>
            </w:r>
          </w:p>
        </w:tc>
      </w:tr>
      <w:tr w:rsidR="00D16BA4">
        <w:trPr>
          <w:trHeight w:val="584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A4" w:rsidRDefault="00D16BA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ascii="宋体" w:hAnsi="宋体" w:hint="eastAsia"/>
                <w:spacing w:val="26"/>
                <w:sz w:val="24"/>
              </w:rPr>
              <w:t>16:30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A4" w:rsidRDefault="00AE151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20会计学；20会计学（国际会计ACCA）；20财务管理；</w:t>
            </w:r>
          </w:p>
        </w:tc>
      </w:tr>
    </w:tbl>
    <w:p w:rsidR="00D16BA4" w:rsidRDefault="00AE151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二．教材领取的相关流程：</w:t>
      </w:r>
    </w:p>
    <w:p w:rsidR="00D16BA4" w:rsidRDefault="00AE1519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报到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清点教材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签字确认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搬运教材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发放教材</w:t>
      </w:r>
    </w:p>
    <w:p w:rsidR="00D16BA4" w:rsidRDefault="00AE1519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>
        <w:rPr>
          <w:rFonts w:ascii="宋体" w:hAnsi="宋体" w:hint="eastAsia"/>
          <w:sz w:val="24"/>
        </w:rPr>
        <w:t>．</w:t>
      </w:r>
      <w:r>
        <w:rPr>
          <w:rFonts w:hint="eastAsia"/>
          <w:sz w:val="24"/>
        </w:rPr>
        <w:t>教材发放注意事项：</w:t>
      </w:r>
    </w:p>
    <w:p w:rsidR="00D16BA4" w:rsidRDefault="00AE151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b/>
          <w:bCs/>
          <w:sz w:val="24"/>
        </w:rPr>
        <w:t>请各班班主任（助班）提前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分钟到教材发放室清点教材。</w:t>
      </w:r>
    </w:p>
    <w:p w:rsidR="00D16BA4" w:rsidRDefault="00AE1519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2.</w:t>
      </w:r>
      <w:r>
        <w:rPr>
          <w:rFonts w:hint="eastAsia"/>
          <w:sz w:val="24"/>
        </w:rPr>
        <w:t>每班安排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人到校图书馆一楼西侧</w:t>
      </w:r>
      <w:r>
        <w:rPr>
          <w:rFonts w:hint="eastAsia"/>
          <w:sz w:val="24"/>
        </w:rPr>
        <w:t>5-112</w:t>
      </w:r>
      <w:r>
        <w:rPr>
          <w:rFonts w:hint="eastAsia"/>
          <w:sz w:val="24"/>
        </w:rPr>
        <w:t>室领取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年秋季的教材。</w:t>
      </w:r>
    </w:p>
    <w:p w:rsidR="00D16BA4" w:rsidRDefault="00AE151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3.教材按班级发放，由班主任（或助班）负责统一领取，必须认真清点数量，确定无差错后，方可签字领取。</w:t>
      </w:r>
    </w:p>
    <w:p w:rsidR="00D16BA4" w:rsidRDefault="00AE151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4.各班级在领教材时，务必当面点清；如有差错，要立即与发书人员核对清楚。事后如有问题，概不负责。</w:t>
      </w:r>
    </w:p>
    <w:p w:rsidR="00D16BA4" w:rsidRDefault="00AE151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sz w:val="24"/>
        </w:rPr>
        <w:t>各位学生在领到新书后，切勿急于写上自己的姓名，而应先检查书本，如发现有错页、缺页、倒装、破损、版本错误、有原字迹等质量问题，应于一周内到教务处（28-223）更换，由教务处统一与</w:t>
      </w:r>
      <w:r>
        <w:rPr>
          <w:rFonts w:ascii="仿宋_GB2312" w:eastAsia="仿宋_GB2312" w:hAnsi="华文仿宋" w:cs="华文仿宋" w:hint="eastAsia"/>
          <w:b/>
          <w:sz w:val="28"/>
          <w:szCs w:val="28"/>
        </w:rPr>
        <w:t>浙江金华市新华书店有限公司</w:t>
      </w:r>
      <w:r>
        <w:rPr>
          <w:rFonts w:ascii="宋体" w:hAnsi="宋体" w:hint="eastAsia"/>
          <w:sz w:val="24"/>
        </w:rPr>
        <w:t>调换新教材。</w:t>
      </w:r>
    </w:p>
    <w:p w:rsidR="00D16BA4" w:rsidRDefault="00D16BA4"/>
    <w:sectPr w:rsidR="00D16BA4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2A" w:rsidRDefault="0055132A">
      <w:r>
        <w:separator/>
      </w:r>
    </w:p>
  </w:endnote>
  <w:endnote w:type="continuationSeparator" w:id="0">
    <w:p w:rsidR="0055132A" w:rsidRDefault="0055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2A" w:rsidRDefault="0055132A">
      <w:r>
        <w:separator/>
      </w:r>
    </w:p>
  </w:footnote>
  <w:footnote w:type="continuationSeparator" w:id="0">
    <w:p w:rsidR="0055132A" w:rsidRDefault="0055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BA4" w:rsidRDefault="00D16B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A12131"/>
    <w:rsid w:val="0055132A"/>
    <w:rsid w:val="00612D14"/>
    <w:rsid w:val="00AE1519"/>
    <w:rsid w:val="00B6272F"/>
    <w:rsid w:val="00D16BA4"/>
    <w:rsid w:val="02814ACD"/>
    <w:rsid w:val="02D10152"/>
    <w:rsid w:val="13712A36"/>
    <w:rsid w:val="158F1662"/>
    <w:rsid w:val="1F505D3A"/>
    <w:rsid w:val="20A80A10"/>
    <w:rsid w:val="22E731E9"/>
    <w:rsid w:val="23080623"/>
    <w:rsid w:val="2D8654BE"/>
    <w:rsid w:val="2F500379"/>
    <w:rsid w:val="348D76AE"/>
    <w:rsid w:val="3EA12131"/>
    <w:rsid w:val="447C3EB2"/>
    <w:rsid w:val="46A37D7F"/>
    <w:rsid w:val="499E2B98"/>
    <w:rsid w:val="51662D08"/>
    <w:rsid w:val="542D5D6D"/>
    <w:rsid w:val="547C2F0A"/>
    <w:rsid w:val="5AF67756"/>
    <w:rsid w:val="5B8C147E"/>
    <w:rsid w:val="61354B7E"/>
    <w:rsid w:val="620D67AE"/>
    <w:rsid w:val="667A195F"/>
    <w:rsid w:val="6E036984"/>
    <w:rsid w:val="6FA32806"/>
    <w:rsid w:val="720356BF"/>
    <w:rsid w:val="79DC4ED0"/>
    <w:rsid w:val="7B21515F"/>
    <w:rsid w:val="7D0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2A10AF-BBEF-4E59-9125-87DC536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马洪</cp:lastModifiedBy>
  <cp:revision>4</cp:revision>
  <cp:lastPrinted>2017-09-28T02:07:00Z</cp:lastPrinted>
  <dcterms:created xsi:type="dcterms:W3CDTF">2017-06-29T08:37:00Z</dcterms:created>
  <dcterms:modified xsi:type="dcterms:W3CDTF">2020-09-30T00:53:00Z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