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金华市第十六届（</w:t>
      </w:r>
      <w:r>
        <w:rPr>
          <w:rFonts w:hint="eastAsia"/>
          <w:b/>
          <w:bCs/>
          <w:sz w:val="28"/>
          <w:szCs w:val="28"/>
          <w:lang w:val="en-US" w:eastAsia="zh-CN"/>
        </w:rPr>
        <w:t>2017）课程改革征文大赛论文汇总表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各系（部）、部门：                                     联络人：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1"/>
        <w:gridCol w:w="3060"/>
        <w:gridCol w:w="1241"/>
        <w:gridCol w:w="202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1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2017-09-06T09:27:23Z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